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55C" w:rsidP="00647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55C">
        <w:rPr>
          <w:rFonts w:ascii="Times New Roman" w:hAnsi="Times New Roman" w:cs="Times New Roman"/>
          <w:b/>
          <w:sz w:val="28"/>
          <w:szCs w:val="28"/>
        </w:rPr>
        <w:t>Наземно</w:t>
      </w:r>
      <w:proofErr w:type="spellEnd"/>
      <w:r w:rsidRPr="0064755C">
        <w:rPr>
          <w:rFonts w:ascii="Times New Roman" w:hAnsi="Times New Roman" w:cs="Times New Roman"/>
          <w:b/>
          <w:sz w:val="28"/>
          <w:szCs w:val="28"/>
        </w:rPr>
        <w:t xml:space="preserve"> - воздушная и почвенная среды жизни</w:t>
      </w:r>
    </w:p>
    <w:p w:rsidR="00253813" w:rsidRDefault="00253813" w:rsidP="00647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5C" w:rsidRPr="0064755C" w:rsidRDefault="0064755C" w:rsidP="006475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таблицу:</w:t>
      </w:r>
      <w:r w:rsidRPr="0064755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2824"/>
        <w:gridCol w:w="2156"/>
        <w:gridCol w:w="2146"/>
        <w:gridCol w:w="2337"/>
      </w:tblGrid>
      <w:tr w:rsidR="0064755C" w:rsidRPr="0064755C" w:rsidTr="0064755C">
        <w:tc>
          <w:tcPr>
            <w:tcW w:w="2824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C">
              <w:rPr>
                <w:rFonts w:ascii="Times New Roman" w:hAnsi="Times New Roman" w:cs="Times New Roman"/>
                <w:sz w:val="28"/>
                <w:szCs w:val="28"/>
              </w:rPr>
              <w:t>Среды жизни</w:t>
            </w:r>
          </w:p>
        </w:tc>
        <w:tc>
          <w:tcPr>
            <w:tcW w:w="2156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Газовый режим</w:t>
            </w:r>
          </w:p>
        </w:tc>
        <w:tc>
          <w:tcPr>
            <w:tcW w:w="2146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режим</w:t>
            </w:r>
          </w:p>
        </w:tc>
        <w:tc>
          <w:tcPr>
            <w:tcW w:w="2337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</w:t>
            </w:r>
          </w:p>
        </w:tc>
      </w:tr>
      <w:tr w:rsidR="0064755C" w:rsidRPr="0064755C" w:rsidTr="0064755C">
        <w:tc>
          <w:tcPr>
            <w:tcW w:w="2824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Наземно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воздушная</w:t>
            </w:r>
          </w:p>
        </w:tc>
        <w:tc>
          <w:tcPr>
            <w:tcW w:w="2156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C" w:rsidRPr="0064755C" w:rsidTr="0064755C">
        <w:tc>
          <w:tcPr>
            <w:tcW w:w="2824" w:type="dxa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</w:t>
            </w:r>
          </w:p>
        </w:tc>
        <w:tc>
          <w:tcPr>
            <w:tcW w:w="6639" w:type="dxa"/>
            <w:gridSpan w:val="3"/>
          </w:tcPr>
          <w:p w:rsidR="0064755C" w:rsidRP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5C" w:rsidRDefault="0064755C" w:rsidP="0064755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755C" w:rsidRPr="0064755C" w:rsidRDefault="0064755C" w:rsidP="006475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55C">
        <w:rPr>
          <w:rFonts w:ascii="Times New Roman" w:hAnsi="Times New Roman" w:cs="Times New Roman"/>
          <w:i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4755C" w:rsidTr="0064755C">
        <w:tc>
          <w:tcPr>
            <w:tcW w:w="3190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жизни</w:t>
            </w:r>
          </w:p>
        </w:tc>
        <w:tc>
          <w:tcPr>
            <w:tcW w:w="3190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растений</w:t>
            </w:r>
          </w:p>
        </w:tc>
        <w:tc>
          <w:tcPr>
            <w:tcW w:w="3191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животных</w:t>
            </w:r>
          </w:p>
        </w:tc>
      </w:tr>
      <w:tr w:rsidR="0064755C" w:rsidTr="0064755C">
        <w:tc>
          <w:tcPr>
            <w:tcW w:w="3190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Наземно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воздушная</w:t>
            </w:r>
          </w:p>
        </w:tc>
        <w:tc>
          <w:tcPr>
            <w:tcW w:w="3190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C" w:rsidTr="0064755C">
        <w:tc>
          <w:tcPr>
            <w:tcW w:w="3190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</w:t>
            </w:r>
          </w:p>
        </w:tc>
        <w:tc>
          <w:tcPr>
            <w:tcW w:w="3190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55C" w:rsidRDefault="0064755C" w:rsidP="006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2B" w:rsidRDefault="0002722B" w:rsidP="00027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22B" w:rsidRPr="00253813" w:rsidRDefault="0002722B" w:rsidP="000272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t>Изменяется ли состав воздуха в почве с глубиной и как это ска</w:t>
      </w: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зывается на количестве живых организмов?</w:t>
      </w:r>
    </w:p>
    <w:p w:rsidR="0002722B" w:rsidRPr="00253813" w:rsidRDefault="0002722B" w:rsidP="000272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55C" w:rsidRPr="00253813" w:rsidRDefault="0002722B" w:rsidP="000272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t>Сравните водную и наземно-воздушную среды жизни. Каковы особенности наземно-воздушной среды и как это отразилось на появ</w:t>
      </w: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лении соответствующих адаптаций организмов к жизни в этой среде?</w:t>
      </w:r>
    </w:p>
    <w:p w:rsidR="0002722B" w:rsidRPr="00253813" w:rsidRDefault="0002722B" w:rsidP="0002722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</w:p>
    <w:p w:rsidR="0002722B" w:rsidRPr="00253813" w:rsidRDefault="0002722B" w:rsidP="000272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t>Приведите примеры двух видов растений местной флоры, один из которых обитает в воде, а другой — на суше. Сравните их между собой. Найдите черты сходства и различия, связанные с обитанием в разных средах.</w:t>
      </w:r>
    </w:p>
    <w:p w:rsidR="0002722B" w:rsidRPr="00253813" w:rsidRDefault="0002722B" w:rsidP="000272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2B" w:rsidRPr="00253813" w:rsidRDefault="0002722B" w:rsidP="0002722B">
      <w:pPr>
        <w:pStyle w:val="a3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t>Для кактусов характерна неглубокая, но очень разветвленная корневая система. Как вы думаете, к каким условиям обитания приспособлена такая корневая система? В чем суть такого приспо</w:t>
      </w: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собления?</w:t>
      </w:r>
    </w:p>
    <w:p w:rsidR="0002722B" w:rsidRPr="00253813" w:rsidRDefault="0002722B" w:rsidP="0002722B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2B" w:rsidRPr="00253813" w:rsidRDefault="0002722B" w:rsidP="0002722B">
      <w:pPr>
        <w:pStyle w:val="a3"/>
        <w:numPr>
          <w:ilvl w:val="0"/>
          <w:numId w:val="1"/>
        </w:numPr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813">
        <w:rPr>
          <w:rFonts w:ascii="Times New Roman" w:hAnsi="Times New Roman" w:cs="Times New Roman"/>
          <w:i/>
          <w:sz w:val="28"/>
          <w:szCs w:val="28"/>
          <w:lang w:bidi="ru-RU"/>
        </w:rPr>
        <w:t>Какие общие приспособления к обитанию в наземно-воздушной среде существуют у позвоночных и беспозвоночных животных? Чем обусловлено возникновение этих приспособлений?</w:t>
      </w:r>
    </w:p>
    <w:p w:rsidR="0002722B" w:rsidRDefault="0002722B" w:rsidP="0064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22B" w:rsidRPr="0064755C" w:rsidRDefault="0002722B" w:rsidP="0064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81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25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13">
        <w:rPr>
          <w:rFonts w:ascii="Times New Roman" w:hAnsi="Times New Roman" w:cs="Times New Roman"/>
          <w:sz w:val="28"/>
          <w:szCs w:val="28"/>
        </w:rPr>
        <w:t>9 (рабочая карта)</w:t>
      </w:r>
    </w:p>
    <w:sectPr w:rsidR="0002722B" w:rsidRPr="0064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EAD"/>
    <w:multiLevelType w:val="multilevel"/>
    <w:tmpl w:val="50AAE3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5503B"/>
    <w:multiLevelType w:val="hybridMultilevel"/>
    <w:tmpl w:val="FF6E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55C"/>
    <w:rsid w:val="0002722B"/>
    <w:rsid w:val="00253813"/>
    <w:rsid w:val="0064755C"/>
    <w:rsid w:val="00C2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55C"/>
    <w:pPr>
      <w:spacing w:after="0" w:line="240" w:lineRule="auto"/>
    </w:pPr>
  </w:style>
  <w:style w:type="table" w:styleId="a4">
    <w:name w:val="Table Grid"/>
    <w:basedOn w:val="a1"/>
    <w:uiPriority w:val="59"/>
    <w:rsid w:val="0064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72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22B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Exact">
    <w:name w:val="Основной текст (6) Exact"/>
    <w:basedOn w:val="a0"/>
    <w:link w:val="6"/>
    <w:rsid w:val="0002722B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6Tahoma12ptExact">
    <w:name w:val="Основной текст (6) + Tahoma;12 pt;Курсив Exact"/>
    <w:basedOn w:val="6Exact"/>
    <w:rsid w:val="0002722B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TimesNewRoman10ptExact">
    <w:name w:val="Основной текст (6) + Times New Roman;10 pt Exact"/>
    <w:basedOn w:val="6Exact"/>
    <w:rsid w:val="0002722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TimesNewRoman9ptExact">
    <w:name w:val="Основной текст (6) + Times New Roman;9 pt Exact"/>
    <w:basedOn w:val="6Exact"/>
    <w:rsid w:val="0002722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9ptExact">
    <w:name w:val="Основной текст (6) + 19 pt;Курсив Exact"/>
    <w:basedOn w:val="6Exact"/>
    <w:rsid w:val="0002722B"/>
    <w:rPr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685ptExact">
    <w:name w:val="Основной текст (6) + 8;5 pt Exact"/>
    <w:basedOn w:val="6Exact"/>
    <w:rsid w:val="0002722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TimesNewRoman85ptExact">
    <w:name w:val="Основной текст (6) + Times New Roman;8;5 pt Exact"/>
    <w:basedOn w:val="6Exact"/>
    <w:rsid w:val="0002722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02722B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2017-10-04T16:50:00Z</dcterms:created>
  <dcterms:modified xsi:type="dcterms:W3CDTF">2017-10-04T17:11:00Z</dcterms:modified>
</cp:coreProperties>
</file>